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A1BA" w14:textId="7F2B52C0" w:rsidR="00F40EA0" w:rsidRPr="00F40EA0" w:rsidRDefault="0089609D" w:rsidP="00F40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Dotyczy: Opracowania kompleksowej dokumentacji projektowej – część I</w:t>
      </w:r>
      <w:r w:rsidR="000503DD">
        <w:rPr>
          <w:rFonts w:ascii="Arial" w:hAnsi="Arial" w:cs="Arial"/>
        </w:rPr>
        <w:t>I</w:t>
      </w:r>
      <w:r w:rsidR="00B928F3">
        <w:rPr>
          <w:rFonts w:ascii="Arial" w:hAnsi="Arial" w:cs="Arial"/>
        </w:rPr>
        <w:t>I</w:t>
      </w:r>
      <w:r w:rsidR="00050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 (rozbudowa drogi powiatowej Nr 1</w:t>
      </w:r>
      <w:r w:rsidR="00B928F3">
        <w:rPr>
          <w:rFonts w:ascii="Arial" w:hAnsi="Arial" w:cs="Arial"/>
        </w:rPr>
        <w:t>845</w:t>
      </w:r>
      <w:r>
        <w:rPr>
          <w:rFonts w:ascii="Arial" w:hAnsi="Arial" w:cs="Arial"/>
        </w:rPr>
        <w:t xml:space="preserve">L na odcinku </w:t>
      </w:r>
      <w:r w:rsidR="00B928F3">
        <w:rPr>
          <w:rFonts w:ascii="Arial" w:hAnsi="Arial" w:cs="Arial"/>
        </w:rPr>
        <w:t>Natalin—Turka</w:t>
      </w:r>
      <w:r>
        <w:rPr>
          <w:rFonts w:ascii="Arial" w:hAnsi="Arial" w:cs="Arial"/>
        </w:rPr>
        <w:t>).</w:t>
      </w:r>
    </w:p>
    <w:p w14:paraId="484CA729" w14:textId="4820A3AF" w:rsidR="00F40EA0" w:rsidRPr="00F40EA0" w:rsidRDefault="0089609D" w:rsidP="00F40EA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działek podlegających niezbędnemu podziałowi do uzyskania decyzji ZRID:</w:t>
      </w:r>
    </w:p>
    <w:p w14:paraId="0C3D3FF5" w14:textId="24CB501B" w:rsidR="00F40EA0" w:rsidRPr="00F40EA0" w:rsidRDefault="00F40EA0" w:rsidP="00F40EA0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0EA0" w:rsidRPr="00F40EA0" w14:paraId="2D8A2775" w14:textId="77777777" w:rsidTr="00F40EA0">
        <w:tc>
          <w:tcPr>
            <w:tcW w:w="3020" w:type="dxa"/>
          </w:tcPr>
          <w:p w14:paraId="1A7B0670" w14:textId="498A510D" w:rsidR="00F40EA0" w:rsidRPr="00F40EA0" w:rsidRDefault="00F40EA0" w:rsidP="00F40E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40EA0">
              <w:rPr>
                <w:rFonts w:ascii="Arial" w:hAnsi="Arial" w:cs="Arial"/>
                <w:b/>
                <w:bCs/>
              </w:rPr>
              <w:t>Jednostka ewidencyjna</w:t>
            </w:r>
          </w:p>
        </w:tc>
        <w:tc>
          <w:tcPr>
            <w:tcW w:w="3021" w:type="dxa"/>
          </w:tcPr>
          <w:p w14:paraId="7CB2BEFD" w14:textId="164DC8BF" w:rsidR="00F40EA0" w:rsidRPr="00F40EA0" w:rsidRDefault="00F40EA0" w:rsidP="00F40E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40EA0">
              <w:rPr>
                <w:rFonts w:ascii="Arial" w:hAnsi="Arial" w:cs="Arial"/>
                <w:b/>
                <w:bCs/>
              </w:rPr>
              <w:t>Obręb ewidencyjny</w:t>
            </w:r>
          </w:p>
        </w:tc>
        <w:tc>
          <w:tcPr>
            <w:tcW w:w="3021" w:type="dxa"/>
          </w:tcPr>
          <w:p w14:paraId="7055FAF9" w14:textId="64E1026D" w:rsidR="00F40EA0" w:rsidRPr="00F40EA0" w:rsidRDefault="00F40EA0" w:rsidP="00F40E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40EA0">
              <w:rPr>
                <w:rFonts w:ascii="Arial" w:hAnsi="Arial" w:cs="Arial"/>
                <w:b/>
                <w:bCs/>
              </w:rPr>
              <w:t>Nr działki</w:t>
            </w:r>
          </w:p>
        </w:tc>
      </w:tr>
      <w:tr w:rsidR="00F40EA0" w:rsidRPr="00F40EA0" w14:paraId="0F2EC17E" w14:textId="77777777" w:rsidTr="00F40EA0">
        <w:tc>
          <w:tcPr>
            <w:tcW w:w="3020" w:type="dxa"/>
          </w:tcPr>
          <w:p w14:paraId="281876DE" w14:textId="49B388D9" w:rsidR="00F40EA0" w:rsidRPr="00F40EA0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Kamień</w:t>
            </w:r>
          </w:p>
        </w:tc>
        <w:tc>
          <w:tcPr>
            <w:tcW w:w="3021" w:type="dxa"/>
          </w:tcPr>
          <w:p w14:paraId="4D94E170" w14:textId="12D50363" w:rsidR="00F40EA0" w:rsidRPr="00F40EA0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Andrzejów</w:t>
            </w:r>
          </w:p>
        </w:tc>
        <w:tc>
          <w:tcPr>
            <w:tcW w:w="3021" w:type="dxa"/>
          </w:tcPr>
          <w:p w14:paraId="3FEF2C73" w14:textId="77777777" w:rsidR="0089609D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255/3</w:t>
            </w:r>
          </w:p>
          <w:p w14:paraId="639967C4" w14:textId="226AAE53" w:rsidR="00B928F3" w:rsidRPr="00F40EA0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</w:t>
            </w:r>
          </w:p>
        </w:tc>
      </w:tr>
      <w:tr w:rsidR="00B928F3" w:rsidRPr="00F40EA0" w14:paraId="043BE00A" w14:textId="77777777" w:rsidTr="00F40EA0">
        <w:tc>
          <w:tcPr>
            <w:tcW w:w="3020" w:type="dxa"/>
          </w:tcPr>
          <w:p w14:paraId="0A3A6638" w14:textId="0302F7D9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Dorohusk</w:t>
            </w:r>
          </w:p>
        </w:tc>
        <w:tc>
          <w:tcPr>
            <w:tcW w:w="3021" w:type="dxa"/>
          </w:tcPr>
          <w:p w14:paraId="7D702391" w14:textId="3587E8C8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Skordiów</w:t>
            </w:r>
            <w:proofErr w:type="spellEnd"/>
          </w:p>
        </w:tc>
        <w:tc>
          <w:tcPr>
            <w:tcW w:w="3021" w:type="dxa"/>
          </w:tcPr>
          <w:p w14:paraId="06B56A6E" w14:textId="77777777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108/1</w:t>
            </w:r>
          </w:p>
          <w:p w14:paraId="5A48F5CE" w14:textId="77777777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108/2</w:t>
            </w:r>
          </w:p>
          <w:p w14:paraId="5993E74C" w14:textId="6B9CF5D6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108/3</w:t>
            </w:r>
          </w:p>
          <w:p w14:paraId="7F8FF87E" w14:textId="14E93550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  <w:p w14:paraId="51AEF403" w14:textId="7451C989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  <w:p w14:paraId="00AD89AE" w14:textId="3012293A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27/2</w:t>
            </w:r>
          </w:p>
          <w:p w14:paraId="43C46FD6" w14:textId="4D5E68CE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27/4</w:t>
            </w:r>
          </w:p>
          <w:p w14:paraId="52117ED7" w14:textId="626284F8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928F3" w:rsidRPr="00F40EA0" w14:paraId="10198608" w14:textId="77777777" w:rsidTr="00F40EA0">
        <w:tc>
          <w:tcPr>
            <w:tcW w:w="3020" w:type="dxa"/>
          </w:tcPr>
          <w:p w14:paraId="1C2CD51F" w14:textId="170D8388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Dorohusk</w:t>
            </w:r>
          </w:p>
        </w:tc>
        <w:tc>
          <w:tcPr>
            <w:tcW w:w="3021" w:type="dxa"/>
          </w:tcPr>
          <w:p w14:paraId="7EF8D1F0" w14:textId="268BBCC8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Turka</w:t>
            </w:r>
          </w:p>
        </w:tc>
        <w:tc>
          <w:tcPr>
            <w:tcW w:w="3021" w:type="dxa"/>
          </w:tcPr>
          <w:p w14:paraId="2A9ACF90" w14:textId="4F1ADFE5" w:rsidR="00B928F3" w:rsidRDefault="00B928F3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</w:tr>
    </w:tbl>
    <w:p w14:paraId="26CCD4D5" w14:textId="0695984B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34002AAC" w14:textId="0571CF85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7A32DC48" w14:textId="0C39B47D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1CCDDC7B" w14:textId="20900F96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51B2AA1C" w14:textId="77777777" w:rsidR="00F40EA0" w:rsidRPr="00F40EA0" w:rsidRDefault="00F40EA0" w:rsidP="00F40EA0">
      <w:pPr>
        <w:spacing w:line="360" w:lineRule="auto"/>
        <w:jc w:val="center"/>
        <w:rPr>
          <w:rFonts w:ascii="Arial" w:hAnsi="Arial" w:cs="Arial"/>
        </w:rPr>
      </w:pPr>
    </w:p>
    <w:sectPr w:rsidR="00F40EA0" w:rsidRPr="00F4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A0"/>
    <w:rsid w:val="000503DD"/>
    <w:rsid w:val="000D3301"/>
    <w:rsid w:val="00161C10"/>
    <w:rsid w:val="005807EA"/>
    <w:rsid w:val="007B7AF1"/>
    <w:rsid w:val="0089609D"/>
    <w:rsid w:val="00B928F3"/>
    <w:rsid w:val="00E6529B"/>
    <w:rsid w:val="00F248E1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52FC"/>
  <w15:chartTrackingRefBased/>
  <w15:docId w15:val="{7F0E8CF1-E81B-4D24-8752-270C1DA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Kasjan</dc:creator>
  <cp:keywords/>
  <dc:description/>
  <cp:lastModifiedBy>Kasjan Diana</cp:lastModifiedBy>
  <cp:revision>3</cp:revision>
  <dcterms:created xsi:type="dcterms:W3CDTF">2020-12-16T16:02:00Z</dcterms:created>
  <dcterms:modified xsi:type="dcterms:W3CDTF">2020-12-16T16:05:00Z</dcterms:modified>
</cp:coreProperties>
</file>